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74" w:rsidRDefault="00286174" w:rsidP="00286174">
      <w:pPr>
        <w:pStyle w:val="1"/>
        <w:ind w:firstLine="0"/>
        <w:jc w:val="right"/>
      </w:pPr>
      <w:r>
        <w:t>Приложение 5 к письму</w:t>
      </w:r>
      <w:r>
        <w:t xml:space="preserve"> </w:t>
      </w:r>
      <w:proofErr w:type="spellStart"/>
      <w:r>
        <w:t>Рособрнадзора</w:t>
      </w:r>
      <w:proofErr w:type="spellEnd"/>
    </w:p>
    <w:p w:rsidR="00286174" w:rsidRDefault="00286174" w:rsidP="00286174">
      <w:pPr>
        <w:pStyle w:val="1"/>
        <w:ind w:firstLine="0"/>
        <w:jc w:val="right"/>
      </w:pPr>
      <w:r>
        <w:t>от 31.01.2022 № 04-18</w:t>
      </w:r>
    </w:p>
    <w:p w:rsidR="00FF505C" w:rsidRDefault="00FF505C" w:rsidP="00286174">
      <w:pPr>
        <w:pStyle w:val="1"/>
        <w:spacing w:after="360"/>
        <w:ind w:left="-567" w:firstLine="0"/>
        <w:jc w:val="both"/>
      </w:pPr>
      <w:bookmarkStart w:id="0" w:name="_GoBack"/>
      <w:r>
        <w:rPr>
          <w:b/>
          <w:bCs/>
        </w:rPr>
        <w:t>8.1. Рассмотрение апелляции о несогласии с выставленными баллами по учебному предмету «Информатика и информационно-коммуникационные технологии (ИКТ)» (КЕГЭ)</w:t>
      </w:r>
    </w:p>
    <w:bookmarkEnd w:id="0"/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proofErr w:type="gramStart"/>
      <w:r>
        <w:t>После поступления апелляции в КК ответственный секретарь КК регистрирует ее в журнале регистрации апелляций, формирует график рассмотрения апелляций с обязательным указанием даты, места и времени рассмотрения апелляции и согласовывает указанный график с председателем КК, после чего информирует апеллянта и (или) его родителей (законных представителей) о дате, времени и месте рассмотрения апелляции (не позднее, чем за один рабочий день до даты</w:t>
      </w:r>
      <w:proofErr w:type="gramEnd"/>
      <w:r>
        <w:t xml:space="preserve"> рассмотрения апелляции).</w:t>
      </w:r>
    </w:p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r>
        <w:t>КИМ, включая файлы, прилагаемые к заданиям, всех участников КЕГЭ текущего года будут направляться ФЦТ в РЦОИ по защищенному каналу связи в течение одного дня после предоставления результатов централизованной проверки КЕГЭ в субъекты Российской Федерации.</w:t>
      </w:r>
    </w:p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r>
        <w:t>Для организации рассмотрения апелляции участника КЕГЭ ответственный секретарь КК передает сведения об апелляции в РЦОИ и получает из РЦОИ апелляционный комплект документов, который содержит:</w:t>
      </w:r>
    </w:p>
    <w:p w:rsidR="00FF505C" w:rsidRDefault="00FF505C" w:rsidP="00FF505C">
      <w:pPr>
        <w:pStyle w:val="1"/>
        <w:numPr>
          <w:ilvl w:val="0"/>
          <w:numId w:val="2"/>
        </w:numPr>
        <w:tabs>
          <w:tab w:val="left" w:pos="426"/>
        </w:tabs>
        <w:ind w:left="-567" w:firstLine="567"/>
        <w:jc w:val="both"/>
      </w:pPr>
      <w:r>
        <w:t>протокол рассмотрения апелляции по результатам ЕГЭ (форма 2-АП) с приложениями 2-АП-К «Протокол ответов участника КЕГЭ», 2-АП-4 «Краткий протокол оценивания ответов до рассмотрения апелляции», 2-АП-5 «Описание фактов, свидетельствующих о возможном техническом сбое при проведении КЕГЭ»;</w:t>
      </w:r>
    </w:p>
    <w:p w:rsidR="00FF505C" w:rsidRDefault="00FF505C" w:rsidP="00FF505C">
      <w:pPr>
        <w:pStyle w:val="1"/>
        <w:numPr>
          <w:ilvl w:val="0"/>
          <w:numId w:val="2"/>
        </w:numPr>
        <w:tabs>
          <w:tab w:val="left" w:pos="426"/>
          <w:tab w:val="left" w:pos="1092"/>
        </w:tabs>
        <w:ind w:left="-567" w:firstLine="567"/>
        <w:jc w:val="both"/>
      </w:pPr>
      <w:r>
        <w:t>изображение бланка регистрации и результаты распознавания бланка регистрации;</w:t>
      </w:r>
    </w:p>
    <w:p w:rsidR="00FF505C" w:rsidRDefault="00FF505C" w:rsidP="00FF505C">
      <w:pPr>
        <w:pStyle w:val="1"/>
        <w:numPr>
          <w:ilvl w:val="0"/>
          <w:numId w:val="2"/>
        </w:numPr>
        <w:tabs>
          <w:tab w:val="left" w:pos="426"/>
        </w:tabs>
        <w:ind w:left="-567" w:firstLine="567"/>
        <w:jc w:val="both"/>
      </w:pPr>
      <w:r>
        <w:t>КИМ, выполнявшийся участником экзамена КЕГЭ, включая файлы, прилагаемые к заданиям.</w:t>
      </w:r>
    </w:p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r>
        <w:t>Апеллянту и (или) его родителям (законным представителям) в случае его (их) участия в рассмотрении апелляции о несогласии с выставленными баллами КЕГЭ предъявляются:</w:t>
      </w:r>
    </w:p>
    <w:p w:rsidR="00FF505C" w:rsidRDefault="00FF505C" w:rsidP="00FF505C">
      <w:pPr>
        <w:pStyle w:val="1"/>
        <w:numPr>
          <w:ilvl w:val="0"/>
          <w:numId w:val="3"/>
        </w:numPr>
        <w:tabs>
          <w:tab w:val="left" w:pos="426"/>
        </w:tabs>
        <w:ind w:left="-567" w:firstLine="567"/>
        <w:jc w:val="both"/>
      </w:pPr>
      <w:r>
        <w:t>распечатанный апелляционный комплект, содержащий формы 2-АП, 2-АП-К, 2- АП-4, 2-АП-5;</w:t>
      </w:r>
    </w:p>
    <w:p w:rsidR="00FF505C" w:rsidRDefault="00FF505C" w:rsidP="00FF505C">
      <w:pPr>
        <w:pStyle w:val="1"/>
        <w:numPr>
          <w:ilvl w:val="0"/>
          <w:numId w:val="3"/>
        </w:numPr>
        <w:tabs>
          <w:tab w:val="left" w:pos="426"/>
        </w:tabs>
        <w:ind w:left="-567" w:firstLine="567"/>
        <w:jc w:val="both"/>
      </w:pPr>
      <w:r>
        <w:t>распечатанные изображение бланка регистрации и результаты распознавания бланка регистрации;</w:t>
      </w:r>
    </w:p>
    <w:p w:rsidR="00FF505C" w:rsidRDefault="00FF505C" w:rsidP="00FF505C">
      <w:pPr>
        <w:pStyle w:val="1"/>
        <w:numPr>
          <w:ilvl w:val="0"/>
          <w:numId w:val="3"/>
        </w:numPr>
        <w:tabs>
          <w:tab w:val="left" w:pos="426"/>
        </w:tabs>
        <w:ind w:left="-567" w:firstLine="567"/>
        <w:jc w:val="both"/>
      </w:pPr>
      <w:r>
        <w:t>КИМ в электронном виде, выполнявшийся участником экзамена, включая файлы, прилагаемые к заданиям.</w:t>
      </w:r>
    </w:p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r>
        <w:t>Апеллянт приглашается к рабочему месту, оборудованному компьютером, за которым апеллянту демонстрируются распечатанные изображения бланка регистрации и бланка его распознавания, а также Протокол ответов участника КЕГЭ (форма 2-АП-К) (в электронном виде). Апеллянт совместно с секретарем и (или) членом конфликтной комиссии также проверяют совпадение контрольной суммы, внесенной в бланк регистрации, и указанной в форме 2-АП-К.</w:t>
      </w:r>
    </w:p>
    <w:p w:rsidR="00FF505C" w:rsidRDefault="00FF505C" w:rsidP="00FF505C">
      <w:pPr>
        <w:pStyle w:val="1"/>
        <w:tabs>
          <w:tab w:val="left" w:pos="426"/>
        </w:tabs>
        <w:ind w:left="-567" w:firstLine="567"/>
        <w:jc w:val="both"/>
      </w:pPr>
      <w:r>
        <w:t>После того, как апеллянт убедится в том, что контрольная сумма на распечатанном изображении бланка регистрации, бланке его распознавания и Протоколе ответов участника КЕГЭ совпадают, участник подтверждает подписью в соответствующей графе «Предъявленные мне апелляционные материалы являются моими» в протоколе рассмотрения апелляции (форма 2-АП).</w:t>
      </w:r>
    </w:p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proofErr w:type="gramStart"/>
      <w:r>
        <w:lastRenderedPageBreak/>
        <w:t>При несовпадении контрольной суммы в предъявляемых апеллянту изображении бланка регистрации и Протоколе ответов участника КЕГЭ необходимо разъяснить апеллянту, что несовпадение контрольной суммы на бланке регистрации и (или) бланке распознавания с контрольной суммой в протоколе ответов участника КЕГЭ содержательно не является основанием для удовлетворения апелляции, поскольку при обработке экзаменационных материалов ФИС работает с контрольной суммой, сформированной на станции КЕГЭ, а не</w:t>
      </w:r>
      <w:proofErr w:type="gramEnd"/>
      <w:r>
        <w:t xml:space="preserve"> с записанной на бланке регистрации.</w:t>
      </w:r>
    </w:p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r>
        <w:t>Апеллянту демонстрируется выполнявшийся им вариант КИМ КЕГЭ, включая файлы, прилагаемые к заданиям.</w:t>
      </w:r>
    </w:p>
    <w:p w:rsidR="00FF505C" w:rsidRDefault="00FF505C" w:rsidP="00FF505C">
      <w:pPr>
        <w:pStyle w:val="1"/>
        <w:numPr>
          <w:ilvl w:val="0"/>
          <w:numId w:val="1"/>
        </w:numPr>
        <w:tabs>
          <w:tab w:val="left" w:pos="426"/>
        </w:tabs>
        <w:ind w:left="-567" w:firstLine="567"/>
        <w:jc w:val="both"/>
      </w:pPr>
      <w:r>
        <w:t>По результатам рассмотрения апелляции конфликтная комиссия принимает решение:</w:t>
      </w:r>
    </w:p>
    <w:p w:rsidR="00FF505C" w:rsidRDefault="00FF505C" w:rsidP="00FF505C">
      <w:pPr>
        <w:pStyle w:val="1"/>
        <w:numPr>
          <w:ilvl w:val="0"/>
          <w:numId w:val="4"/>
        </w:numPr>
        <w:tabs>
          <w:tab w:val="left" w:pos="426"/>
        </w:tabs>
        <w:ind w:left="-567" w:firstLine="567"/>
        <w:jc w:val="both"/>
      </w:pPr>
      <w:r>
        <w:t>об отклонении апелляции и сохранении выставленных баллов (отсутствие технических ошибок);</w:t>
      </w:r>
    </w:p>
    <w:p w:rsidR="00FF505C" w:rsidRDefault="00FF505C" w:rsidP="00FF505C">
      <w:pPr>
        <w:pStyle w:val="1"/>
        <w:numPr>
          <w:ilvl w:val="0"/>
          <w:numId w:val="4"/>
        </w:numPr>
        <w:tabs>
          <w:tab w:val="left" w:pos="426"/>
        </w:tabs>
        <w:ind w:left="-567" w:firstLine="567"/>
        <w:jc w:val="both"/>
      </w:pPr>
      <w:r>
        <w:t>об удовлетворении апелляции (признание необходимости передачи в ГЭК информации о возможном техническом сбое при проведении КЕГЭ).</w:t>
      </w:r>
    </w:p>
    <w:p w:rsidR="00FF505C" w:rsidRDefault="00FF505C" w:rsidP="00FF505C">
      <w:pPr>
        <w:pStyle w:val="1"/>
        <w:numPr>
          <w:ilvl w:val="0"/>
          <w:numId w:val="5"/>
        </w:numPr>
        <w:tabs>
          <w:tab w:val="left" w:pos="426"/>
          <w:tab w:val="left" w:pos="1126"/>
        </w:tabs>
        <w:ind w:left="-567" w:firstLine="567"/>
        <w:jc w:val="both"/>
      </w:pPr>
      <w:r>
        <w:t>В случаях возможного технического сбоя КК признает необходимость передачи в ГЭК</w:t>
      </w:r>
      <w:r>
        <w:rPr>
          <w:vertAlign w:val="superscript"/>
        </w:rPr>
        <w:footnoteReference w:id="1"/>
      </w:r>
      <w:r>
        <w:t xml:space="preserve"> информации о возможном техническом сбое (апелляция удовлетворена).</w:t>
      </w:r>
    </w:p>
    <w:p w:rsidR="00FF505C" w:rsidRDefault="00FF505C" w:rsidP="00FF505C">
      <w:pPr>
        <w:pStyle w:val="1"/>
        <w:tabs>
          <w:tab w:val="left" w:pos="426"/>
        </w:tabs>
        <w:ind w:left="-567" w:firstLine="567"/>
        <w:jc w:val="both"/>
      </w:pPr>
      <w:r>
        <w:t>В этом случае в форме 2-АП:</w:t>
      </w:r>
    </w:p>
    <w:p w:rsidR="00FF505C" w:rsidRDefault="00FF505C" w:rsidP="00FF505C">
      <w:pPr>
        <w:pStyle w:val="1"/>
        <w:tabs>
          <w:tab w:val="left" w:pos="426"/>
        </w:tabs>
        <w:ind w:left="-567" w:firstLine="567"/>
        <w:jc w:val="both"/>
      </w:pPr>
      <w:r>
        <w:t>в разделе «Решение конфликтной комиссии» указывается «Признать необходимость передачи в ГЭК информации о возможном техническом сбое при проведении КЕГЭ (апелляция удовлетворена)». Далее ставится подпись председателя и членов КК, дата рассмотрения апелляции;</w:t>
      </w:r>
    </w:p>
    <w:p w:rsidR="00FF505C" w:rsidRDefault="00FF505C" w:rsidP="00FF505C">
      <w:pPr>
        <w:pStyle w:val="1"/>
        <w:tabs>
          <w:tab w:val="left" w:pos="426"/>
        </w:tabs>
        <w:ind w:left="-567" w:firstLine="567"/>
        <w:jc w:val="both"/>
      </w:pPr>
      <w:r>
        <w:t>в разделе «Информация о результатах рассмотрения апелляции направлена» заполняется информация о дате передачи информации из конфликтной комиссии в РЦОИ. Запись заверяется подписью.</w:t>
      </w:r>
    </w:p>
    <w:p w:rsidR="00FF505C" w:rsidRDefault="00FF505C" w:rsidP="00FF505C">
      <w:pPr>
        <w:pStyle w:val="1"/>
        <w:tabs>
          <w:tab w:val="left" w:pos="426"/>
          <w:tab w:val="left" w:pos="6390"/>
          <w:tab w:val="left" w:pos="7633"/>
        </w:tabs>
        <w:ind w:left="-567" w:firstLine="567"/>
      </w:pPr>
      <w:r>
        <w:t>Ситуация описывается в приложении</w:t>
      </w:r>
      <w:r>
        <w:tab/>
        <w:t>2-АП-5</w:t>
      </w:r>
      <w:r>
        <w:tab/>
        <w:t>«Описание фактов,</w:t>
      </w:r>
      <w:r>
        <w:t xml:space="preserve"> </w:t>
      </w:r>
      <w:r>
        <w:t>свидетельствующих о возможном техническом сбое при проведении КЕГЭ».</w:t>
      </w:r>
    </w:p>
    <w:p w:rsidR="00FF505C" w:rsidRDefault="00FF505C" w:rsidP="00FF505C">
      <w:pPr>
        <w:pStyle w:val="1"/>
        <w:tabs>
          <w:tab w:val="left" w:pos="426"/>
        </w:tabs>
        <w:ind w:left="-567" w:firstLine="567"/>
        <w:jc w:val="both"/>
      </w:pPr>
      <w:r>
        <w:t>Также в этом приложении отмечается, что материалы передаются в ГЭК, с указанием даты передачи.</w:t>
      </w:r>
    </w:p>
    <w:p w:rsidR="00FF505C" w:rsidRDefault="00FF505C" w:rsidP="00FF505C">
      <w:pPr>
        <w:pStyle w:val="1"/>
        <w:numPr>
          <w:ilvl w:val="0"/>
          <w:numId w:val="5"/>
        </w:numPr>
        <w:tabs>
          <w:tab w:val="left" w:pos="426"/>
          <w:tab w:val="left" w:pos="1213"/>
        </w:tabs>
        <w:ind w:left="-567" w:firstLine="567"/>
        <w:jc w:val="both"/>
      </w:pPr>
      <w:r>
        <w:t>В случае отсутствия технических ошибок необходимо в форме 2-АП заполнить поле «Признать отсутствие технических ошибок и ошибок оценивания (апелляция отклонена)» раздела «Решение конфликтной комиссии». Далее ставится подпись председателя и членов КК, дата рассмотрения апелляции.</w:t>
      </w:r>
    </w:p>
    <w:p w:rsidR="00FF505C" w:rsidRDefault="00FF505C" w:rsidP="00FF505C">
      <w:pPr>
        <w:pStyle w:val="1"/>
        <w:tabs>
          <w:tab w:val="left" w:pos="426"/>
        </w:tabs>
        <w:ind w:left="-567" w:firstLine="567"/>
        <w:jc w:val="both"/>
      </w:pPr>
      <w:r>
        <w:t xml:space="preserve">В разделе «Информация о результатах рассмотрения апелляции» специалисты РЦОИ заполняют поля о дате передачи информации из КК в РЦОИ и из РЦОИ в уполномоченную </w:t>
      </w:r>
      <w:proofErr w:type="spellStart"/>
      <w:r>
        <w:t>Рособрнадзором</w:t>
      </w:r>
      <w:proofErr w:type="spellEnd"/>
      <w:r>
        <w:t xml:space="preserve"> организацию (ФЦТ). Записи заверяются подписями исполнителей.</w:t>
      </w:r>
    </w:p>
    <w:p w:rsidR="00A1171C" w:rsidRDefault="00FF505C" w:rsidP="00FF505C">
      <w:pPr>
        <w:pStyle w:val="1"/>
        <w:numPr>
          <w:ilvl w:val="0"/>
          <w:numId w:val="5"/>
        </w:numPr>
        <w:tabs>
          <w:tab w:val="left" w:pos="426"/>
          <w:tab w:val="left" w:pos="1208"/>
        </w:tabs>
        <w:spacing w:after="380"/>
        <w:ind w:left="-567" w:firstLine="567"/>
        <w:jc w:val="both"/>
      </w:pPr>
      <w:r>
        <w:t>КК оформляет и выдает апеллянту уведомление о результатах рассмотрения апелляции.</w:t>
      </w:r>
    </w:p>
    <w:sectPr w:rsidR="00A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07" w:rsidRDefault="00545107" w:rsidP="00FF505C">
      <w:pPr>
        <w:spacing w:after="0" w:line="240" w:lineRule="auto"/>
      </w:pPr>
      <w:r>
        <w:separator/>
      </w:r>
    </w:p>
  </w:endnote>
  <w:endnote w:type="continuationSeparator" w:id="0">
    <w:p w:rsidR="00545107" w:rsidRDefault="00545107" w:rsidP="00FF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07" w:rsidRDefault="00545107" w:rsidP="00FF505C">
      <w:pPr>
        <w:spacing w:after="0" w:line="240" w:lineRule="auto"/>
      </w:pPr>
      <w:r>
        <w:separator/>
      </w:r>
    </w:p>
  </w:footnote>
  <w:footnote w:type="continuationSeparator" w:id="0">
    <w:p w:rsidR="00545107" w:rsidRDefault="00545107" w:rsidP="00FF505C">
      <w:pPr>
        <w:spacing w:after="0" w:line="240" w:lineRule="auto"/>
      </w:pPr>
      <w:r>
        <w:continuationSeparator/>
      </w:r>
    </w:p>
  </w:footnote>
  <w:footnote w:id="1">
    <w:p w:rsidR="00FF505C" w:rsidRDefault="00FF505C" w:rsidP="00FF505C">
      <w:pPr>
        <w:pStyle w:val="a4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После поступления в ГЭК информации об удовлетворённой апелляции КЕГЭ в соответствии с пунктом 88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другие сведения о соблюдении настоящего Порядка, проводит проверку по фактам нарушения Порядка.</w:t>
      </w:r>
      <w:proofErr w:type="gramEnd"/>
    </w:p>
    <w:p w:rsidR="00FF505C" w:rsidRDefault="00FF505C" w:rsidP="00FF505C">
      <w:pPr>
        <w:pStyle w:val="a4"/>
        <w:jc w:val="both"/>
      </w:pPr>
      <w:r>
        <w:t>При подтверждении факта технического сбоя ГЭК организует работу по его устранению.</w:t>
      </w:r>
    </w:p>
    <w:p w:rsidR="00FF505C" w:rsidRDefault="00FF505C" w:rsidP="00FF505C">
      <w:pPr>
        <w:pStyle w:val="a4"/>
        <w:jc w:val="both"/>
      </w:pPr>
      <w:r>
        <w:t>При установлении неустранимых фактов нарушения Порядка, в том числе со стороны лиц, перечисленных в пунктах 59 и 60 Порядка (в том числе неустановленных лиц), председатель ГЭК принимает решение об аннулировании результатов экзаменов по соответствующему учебному предмету и последующем допуске участника к экзамену в резервный день его проведения.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AD"/>
    <w:multiLevelType w:val="multilevel"/>
    <w:tmpl w:val="C5B6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57D20"/>
    <w:multiLevelType w:val="multilevel"/>
    <w:tmpl w:val="2F88F5E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C2745"/>
    <w:multiLevelType w:val="multilevel"/>
    <w:tmpl w:val="9CACFFD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C3003"/>
    <w:multiLevelType w:val="multilevel"/>
    <w:tmpl w:val="2A127A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66654C"/>
    <w:multiLevelType w:val="multilevel"/>
    <w:tmpl w:val="D16EEE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2B"/>
    <w:rsid w:val="00286174"/>
    <w:rsid w:val="002D7A2B"/>
    <w:rsid w:val="00545107"/>
    <w:rsid w:val="00A1171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F505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FF505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rsid w:val="00FF505C"/>
    <w:pPr>
      <w:widowControl w:val="0"/>
      <w:spacing w:after="0" w:line="240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FF505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F505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FF505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Сноска"/>
    <w:basedOn w:val="a"/>
    <w:link w:val="a3"/>
    <w:rsid w:val="00FF505C"/>
    <w:pPr>
      <w:widowControl w:val="0"/>
      <w:spacing w:after="0" w:line="240" w:lineRule="auto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FF505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2022-07-01T07:33:00Z</dcterms:created>
  <dcterms:modified xsi:type="dcterms:W3CDTF">2022-07-01T07:45:00Z</dcterms:modified>
</cp:coreProperties>
</file>