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9" w:rsidRDefault="004E1F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05pt;margin-top:65.35pt;width:269.4pt;height:581.05pt;z-index:251661312" stroked="f">
            <v:fill opacity="0"/>
            <v:textbox>
              <w:txbxContent>
                <w:p w:rsidR="00762120" w:rsidRPr="00541019" w:rsidRDefault="00541019" w:rsidP="00541019">
                  <w:pPr>
                    <w:spacing w:line="240" w:lineRule="auto"/>
                    <w:contextualSpacing/>
                    <w:jc w:val="center"/>
                    <w:rPr>
                      <w:rFonts w:ascii="Bookman Old Style" w:hAnsi="Bookman Old Style" w:cs="Times New Roman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541019">
                    <w:rPr>
                      <w:rFonts w:ascii="Bookman Old Style" w:hAnsi="Bookman Old Style" w:cs="Times New Roman"/>
                      <w:b/>
                      <w:color w:val="943634" w:themeColor="accent2" w:themeShade="BF"/>
                      <w:sz w:val="36"/>
                      <w:szCs w:val="36"/>
                    </w:rPr>
                    <w:t>ДОБРАЯ ТРАДИЦИЯ</w:t>
                  </w:r>
                </w:p>
                <w:p w:rsidR="00541019" w:rsidRPr="00E03DF7" w:rsidRDefault="00541019" w:rsidP="005410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Уже в девятый</w:t>
                  </w:r>
                  <w:r w:rsidR="00AE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раз весной в Волхове проходит </w:t>
                  </w:r>
                  <w:r w:rsidR="00AE66CE" w:rsidRPr="00AE66C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AE66C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узыкальный ринг «Молодёжь и ветераны: Мы вместе!».</w:t>
                  </w:r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Эта программа разработана в 2010 году отделом культуры, спорта и молодёжной политики администрации города Волхова, совместно с городским советом ветеранов.</w:t>
                  </w:r>
                  <w:r w:rsidR="004E1F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541019" w:rsidRPr="00E03DF7" w:rsidRDefault="00541019" w:rsidP="005410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нашей школе №8 «Музыкальный ринг» проходит уже четвёртый год подряд. Хорошая, добрая традиция!</w:t>
                  </w:r>
                  <w:r w:rsidR="004E1FC4" w:rsidRPr="004E1F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E1F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Школьный сенат организовывает встречу…</w:t>
                  </w:r>
                </w:p>
                <w:p w:rsidR="00541019" w:rsidRPr="00E03DF7" w:rsidRDefault="00541019" w:rsidP="005410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Это случилось 25 апреля – школа гостеприимно распахнула двери для представителей первичных организаций </w:t>
                  </w:r>
                  <w:proofErr w:type="spellStart"/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волховских</w:t>
                  </w:r>
                  <w:proofErr w:type="spellEnd"/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ветеранов – их оказалось около семидесяти. Среди них в полном составе присутствовал доблестный академический хор </w:t>
                  </w:r>
                  <w:proofErr w:type="spellStart"/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Волховского</w:t>
                  </w:r>
                  <w:proofErr w:type="spellEnd"/>
                  <w:r w:rsidRPr="00E0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городского Дворца культуры, его участие в мероприятии – наглядный пример активности пожилых людей в различных сферах жизни.</w:t>
                  </w:r>
                </w:p>
                <w:p w:rsidR="00541019" w:rsidRDefault="00541019" w:rsidP="005410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Мероприятие собрало всех неравнодушных к музыкальному творчеству, продемонстрировала неугасимый интерес молодого поколения к легендарным песням, традициям своих отцов и дедов.</w:t>
                  </w:r>
                </w:p>
                <w:p w:rsidR="00541019" w:rsidRDefault="00541019" w:rsidP="005410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70C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этот творческий вечер на ринге звучали добрые, душевные сольные и массовые песни, стихотворения собственного сочинения, энергичные танцы, от которых становилось на сердце тепло и радостно. Номера жизнеутверждающие, зовущие к мечте, победе!</w:t>
                  </w:r>
                </w:p>
                <w:p w:rsidR="00541019" w:rsidRDefault="00541019" w:rsidP="005410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480FFD" w:rsidRDefault="00480FFD" w:rsidP="00480FF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80FFD" w:rsidRPr="00480FFD" w:rsidRDefault="00480FFD" w:rsidP="00480FF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E1C9A">
        <w:rPr>
          <w:noProof/>
        </w:rPr>
        <w:pict>
          <v:shape id="_x0000_s1033" type="#_x0000_t202" style="position:absolute;margin-left:-9.05pt;margin-top:547.1pt;width:307.95pt;height:274.2pt;z-index:251664384" stroked="f">
            <v:fill opacity="0"/>
            <v:textbox style="mso-next-textbox:#_x0000_s1033">
              <w:txbxContent>
                <w:p w:rsidR="00480FFD" w:rsidRDefault="00480FFD">
                  <w:r>
                    <w:rPr>
                      <w:noProof/>
                    </w:rPr>
                    <w:drawing>
                      <wp:inline distT="0" distB="0" distL="0" distR="0">
                        <wp:extent cx="3379285" cy="2212622"/>
                        <wp:effectExtent l="19050" t="0" r="0" b="0"/>
                        <wp:docPr id="3" name="Рисунок 2" descr="C:\Users\User 3\Desktop\ВОСЬМОЕ ЧУДО май 2019\uB7uO4Ty0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 3\Desktop\ВОСЬМОЕ ЧУДО май 2019\uB7uO4Ty0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3369" cy="2215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1C9A">
        <w:rPr>
          <w:noProof/>
        </w:rPr>
        <w:pict>
          <v:shape id="_x0000_s1034" type="#_x0000_t202" style="position:absolute;margin-left:-17.55pt;margin-top:703.55pt;width:554.05pt;height:91.55pt;z-index:251665408" stroked="f">
            <v:fill opacity="0"/>
            <v:textbox>
              <w:txbxContent>
                <w:p w:rsidR="00480FFD" w:rsidRDefault="00480FFD" w:rsidP="00480FFD">
                  <w:r>
                    <w:rPr>
                      <w:noProof/>
                    </w:rPr>
                    <w:drawing>
                      <wp:inline distT="0" distB="0" distL="0" distR="0">
                        <wp:extent cx="6965244" cy="930972"/>
                        <wp:effectExtent l="0" t="0" r="0" b="0"/>
                        <wp:docPr id="9" name="Рисунок 1" descr="C:\Users\User 3\Desktop\ВОСЬМОЕ ЧУДО май 2019\8a74ac_a4f90a3083494d3b98c89071530ad281_mv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ОСЬМОЕ ЧУДО май 2019\8a74ac_a4f90a3083494d3b98c89071530ad281_mv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666" t="17073" r="7365" b="158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0513" cy="931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1C9A">
        <w:rPr>
          <w:noProof/>
        </w:rPr>
        <w:pict>
          <v:shape id="_x0000_s1028" type="#_x0000_t202" style="position:absolute;margin-left:-9.05pt;margin-top:-17.6pt;width:299.55pt;height:88.75pt;z-index:251660288" stroked="f">
            <v:fill opacity="0"/>
            <v:textbox>
              <w:txbxContent>
                <w:p w:rsidR="00762120" w:rsidRPr="00733358" w:rsidRDefault="00BD5CB7">
                  <w:pPr>
                    <w:rPr>
                      <w:rFonts w:ascii="Gagalin" w:hAnsi="Gagalin"/>
                      <w:color w:val="FFFFFF" w:themeColor="background1"/>
                      <w:sz w:val="52"/>
                      <w:szCs w:val="52"/>
                    </w:rPr>
                  </w:pPr>
                  <w:r w:rsidRPr="00A9551B">
                    <w:rPr>
                      <w:rFonts w:ascii="Gagalin" w:hAnsi="Gagalin"/>
                      <w:color w:val="FFFFFF" w:themeColor="background1"/>
                      <w:sz w:val="56"/>
                      <w:szCs w:val="56"/>
                    </w:rPr>
                    <w:t>ВЕЛИКОЙ ПОБЕДЕ</w:t>
                  </w:r>
                  <w:r w:rsidRPr="00733358">
                    <w:rPr>
                      <w:rFonts w:ascii="Gagalin" w:hAnsi="Gagalin"/>
                      <w:color w:val="FFFFFF" w:themeColor="background1"/>
                      <w:sz w:val="52"/>
                      <w:szCs w:val="52"/>
                    </w:rPr>
                    <w:t xml:space="preserve"> ПОСВЯЩАЕТСЯ…</w:t>
                  </w:r>
                </w:p>
              </w:txbxContent>
            </v:textbox>
          </v:shape>
        </w:pict>
      </w:r>
      <w:r w:rsidR="005E1C9A">
        <w:rPr>
          <w:noProof/>
        </w:rPr>
        <w:pict>
          <v:shape id="_x0000_s1037" type="#_x0000_t202" style="position:absolute;margin-left:268.75pt;margin-top:116.4pt;width:267.75pt;height:133.9pt;z-index:251667456" stroked="f">
            <v:fill opacity="0"/>
            <v:textbox>
              <w:txbxContent>
                <w:p w:rsidR="00541019" w:rsidRDefault="00541019" w:rsidP="00541019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Конечно, победила дружба, а звук соревновательного гонга лишь символичен. Улыбки, аплодисменты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взаимоподдержка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– вот главные атрибуты нашего «Музыкального ринга»</w:t>
                  </w:r>
                  <w:r w:rsidR="00AE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Все участники конкурсной программы получили от городского совета ветеранов сладкие подарки, дипломы и грамоты.</w:t>
                  </w:r>
                  <w:r w:rsidRPr="0024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Вот так</w:t>
                  </w:r>
                  <w:r w:rsidR="00AE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получился праздник! До встречи в следующем году!</w:t>
                  </w:r>
                </w:p>
                <w:p w:rsidR="00733358" w:rsidRDefault="00733358"/>
              </w:txbxContent>
            </v:textbox>
          </v:shape>
        </w:pict>
      </w:r>
      <w:r w:rsidR="005E1C9A">
        <w:rPr>
          <w:noProof/>
        </w:rPr>
        <w:pict>
          <v:shape id="_x0000_s1035" type="#_x0000_t202" style="position:absolute;margin-left:260.35pt;margin-top:94.6pt;width:276.15pt;height:137.3pt;z-index:251666432" stroked="f">
            <v:fill opacity="0"/>
            <v:textbox>
              <w:txbxContent>
                <w:p w:rsidR="00480FFD" w:rsidRDefault="00480FFD"/>
              </w:txbxContent>
            </v:textbox>
          </v:shape>
        </w:pict>
      </w:r>
      <w:r w:rsidR="005E1C9A">
        <w:rPr>
          <w:noProof/>
        </w:rPr>
        <w:pict>
          <v:shape id="_x0000_s1030" type="#_x0000_t202" style="position:absolute;margin-left:268.75pt;margin-top:240.3pt;width:267.75pt;height:480.55pt;z-index:251662336" stroked="f">
            <v:fill opacity="0"/>
            <v:textbox>
              <w:txbxContent>
                <w:p w:rsidR="00480FFD" w:rsidRPr="00541019" w:rsidRDefault="00480FFD" w:rsidP="00480FFD">
                  <w:pPr>
                    <w:spacing w:line="240" w:lineRule="auto"/>
                    <w:ind w:firstLine="708"/>
                    <w:contextualSpacing/>
                    <w:jc w:val="center"/>
                    <w:rPr>
                      <w:rFonts w:ascii="Bookman Old Style" w:hAnsi="Bookman Old Style" w:cs="Times New Roman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 w:rsidRPr="00541019">
                    <w:rPr>
                      <w:rFonts w:ascii="Bookman Old Style" w:hAnsi="Bookman Old Style" w:cs="Times New Roman"/>
                      <w:b/>
                      <w:color w:val="943634" w:themeColor="accent2" w:themeShade="BF"/>
                      <w:sz w:val="36"/>
                      <w:szCs w:val="36"/>
                    </w:rPr>
                    <w:t>ПОБЕДНАЯ ВЕСНА</w:t>
                  </w:r>
                </w:p>
                <w:p w:rsidR="00480FFD" w:rsidRDefault="00480FFD" w:rsidP="00480FFD">
                  <w:pPr>
                    <w:spacing w:line="240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Накануне Великого праздника Победы в старшей школе состоялся традиционный</w:t>
                  </w:r>
                  <w:r w:rsidRPr="00480FFD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Конкурс чтецов. </w:t>
                  </w: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Самые литературно подкованные и артистичные ученики и ученицы сошлись в состязании ораторских способностей и эмоций, передали зрителю свои чувства через поэтические строки, чему способствовала тематика. 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Компетентное жюри в составе учителей </w:t>
                  </w:r>
                  <w:r w:rsidR="004E1FC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 представителей Школьного сената</w:t>
                  </w: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особенно отметил</w:t>
                  </w:r>
                  <w:r w:rsidR="004E1FC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</w:t>
                  </w: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следующие призовые выступления: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Среди учащихся 5-6-х классов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 место: </w:t>
                  </w:r>
                  <w:proofErr w:type="spellStart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Пешина</w:t>
                  </w:r>
                  <w:proofErr w:type="spellEnd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Анна, 5Б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Нинилина</w:t>
                  </w:r>
                  <w:proofErr w:type="spellEnd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Ксения, 6А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место: Гаврилова Анастасия, 5Б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Тимофеева Валерия, 6В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место: Васильева Евгения, 5Б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Семёнова Евгения, 6Б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Среди учащихся 7-11-х классов: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место: Гаврилов Владислав, 7Б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</w:t>
                  </w:r>
                  <w:proofErr w:type="spellStart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Гоженко</w:t>
                  </w:r>
                  <w:proofErr w:type="spellEnd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Анастасия, 8Б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2место: </w:t>
                  </w:r>
                  <w:proofErr w:type="spellStart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Воевидка</w:t>
                  </w:r>
                  <w:proofErr w:type="spellEnd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Диана, 9Б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Лютикова Любовь, 8В</w:t>
                  </w:r>
                </w:p>
                <w:p w:rsidR="00480FFD" w:rsidRPr="00480FFD" w:rsidRDefault="004E1FC4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480FFD"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Сидорова Владислава, 10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Герасимов Кирилл, 11</w:t>
                  </w:r>
                </w:p>
                <w:p w:rsidR="00480FFD" w:rsidRPr="00480FFD" w:rsidRDefault="00480FFD" w:rsidP="00480FFD">
                  <w:pPr>
                    <w:spacing w:line="240" w:lineRule="auto"/>
                    <w:ind w:firstLine="708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Меринова</w:t>
                  </w:r>
                  <w:proofErr w:type="spellEnd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Дарина</w:t>
                  </w:r>
                  <w:proofErr w:type="spellEnd"/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8А</w:t>
                  </w:r>
                </w:p>
                <w:p w:rsidR="00480FFD" w:rsidRPr="00480FFD" w:rsidRDefault="00480FFD" w:rsidP="00480FF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место: Петросян Сусанна, 9Г</w:t>
                  </w:r>
                </w:p>
                <w:p w:rsidR="00480FFD" w:rsidRPr="00480FFD" w:rsidRDefault="00962882" w:rsidP="00962882">
                  <w:pPr>
                    <w:spacing w:line="240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Поздравляем всех призёров, </w:t>
                  </w:r>
                  <w:r w:rsidR="00480FFD"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участников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и педагогов</w:t>
                  </w:r>
                  <w:r w:rsidR="00480FFD" w:rsidRPr="00480FF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!</w:t>
                  </w:r>
                </w:p>
                <w:p w:rsidR="00762120" w:rsidRPr="00480FFD" w:rsidRDefault="0076212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E1C9A">
        <w:rPr>
          <w:noProof/>
        </w:rPr>
        <w:pict>
          <v:shape id="_x0000_s1026" type="#_x0000_t202" style="position:absolute;margin-left:-24.3pt;margin-top:-17.6pt;width:569.3pt;height:145.65pt;z-index:251658240" stroked="f">
            <v:fill opacity="0" color2="#8db3e2 [1311]" rotate="t" type="gradient"/>
            <v:textbox>
              <w:txbxContent>
                <w:p w:rsidR="00762120" w:rsidRDefault="00762120"/>
              </w:txbxContent>
            </v:textbox>
          </v:shape>
        </w:pict>
      </w:r>
      <w:r w:rsidR="005E1C9A">
        <w:rPr>
          <w:noProof/>
        </w:rPr>
        <w:pict>
          <v:shape id="_x0000_s1027" type="#_x0000_t202" style="position:absolute;margin-left:168.3pt;margin-top:-17.6pt;width:385.1pt;height:175.85pt;z-index:251659264" stroked="f">
            <v:fill opacity="0"/>
            <v:textbox>
              <w:txbxContent>
                <w:p w:rsidR="00762120" w:rsidRDefault="00762120" w:rsidP="0076212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41422" cy="1772356"/>
                        <wp:effectExtent l="0" t="0" r="0" b="0"/>
                        <wp:docPr id="1" name="Рисунок 1" descr="C:\Users\User 3\Desktop\ВОСЬМОЕ ЧУДО май 2019\186547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ОСЬМОЕ ЧУДО май 2019\186547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039685" cy="1771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62FE9" w:rsidSect="00762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gal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120"/>
    <w:rsid w:val="00054353"/>
    <w:rsid w:val="000914EE"/>
    <w:rsid w:val="0024648E"/>
    <w:rsid w:val="002A0989"/>
    <w:rsid w:val="003B45F3"/>
    <w:rsid w:val="004039E2"/>
    <w:rsid w:val="004301BB"/>
    <w:rsid w:val="00470432"/>
    <w:rsid w:val="00480FFD"/>
    <w:rsid w:val="004A2E9E"/>
    <w:rsid w:val="004E1FC4"/>
    <w:rsid w:val="005240BF"/>
    <w:rsid w:val="00541019"/>
    <w:rsid w:val="005E1C9A"/>
    <w:rsid w:val="005F7063"/>
    <w:rsid w:val="00733358"/>
    <w:rsid w:val="00762120"/>
    <w:rsid w:val="008B4A57"/>
    <w:rsid w:val="008C5DCE"/>
    <w:rsid w:val="00962882"/>
    <w:rsid w:val="00973DBE"/>
    <w:rsid w:val="009A6173"/>
    <w:rsid w:val="00A9551B"/>
    <w:rsid w:val="00AE66CE"/>
    <w:rsid w:val="00BD5CB7"/>
    <w:rsid w:val="00C04D39"/>
    <w:rsid w:val="00C81D87"/>
    <w:rsid w:val="00CE6B56"/>
    <w:rsid w:val="00CE7DD2"/>
    <w:rsid w:val="00D0235C"/>
    <w:rsid w:val="00D157AC"/>
    <w:rsid w:val="00D62FE9"/>
    <w:rsid w:val="00D721B6"/>
    <w:rsid w:val="00D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17</cp:revision>
  <dcterms:created xsi:type="dcterms:W3CDTF">2019-05-05T00:09:00Z</dcterms:created>
  <dcterms:modified xsi:type="dcterms:W3CDTF">2020-10-14T14:22:00Z</dcterms:modified>
</cp:coreProperties>
</file>