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34" w:rsidRDefault="00E775A8" w:rsidP="007E4934">
      <w:pPr>
        <w:shd w:val="clear" w:color="auto" w:fill="FFFFFF"/>
        <w:spacing w:after="0" w:line="240" w:lineRule="auto"/>
        <w:ind w:left="-567"/>
        <w:jc w:val="center"/>
        <w:outlineLvl w:val="1"/>
        <w:rPr>
          <w:rFonts w:ascii="Calibri" w:eastAsia="Times New Roman" w:hAnsi="Calibri" w:cs="Times New Roman"/>
          <w:b/>
          <w:bCs/>
          <w:color w:val="000000"/>
          <w:sz w:val="36"/>
          <w:szCs w:val="36"/>
          <w:lang w:eastAsia="ru-RU"/>
        </w:rPr>
      </w:pPr>
      <w:bookmarkStart w:id="0" w:name="_GoBack"/>
      <w:bookmarkEnd w:id="0"/>
      <w:r w:rsidRPr="00E775A8">
        <w:rPr>
          <w:rFonts w:ascii="Calibri" w:eastAsia="Times New Roman" w:hAnsi="Calibri" w:cs="Times New Roman"/>
          <w:b/>
          <w:bCs/>
          <w:color w:val="000000"/>
          <w:sz w:val="36"/>
          <w:szCs w:val="36"/>
          <w:lang w:eastAsia="ru-RU"/>
        </w:rPr>
        <w:t xml:space="preserve">Разработчики ЕГЭ рассказали о подготовке к экзамену </w:t>
      </w:r>
    </w:p>
    <w:p w:rsidR="00E775A8" w:rsidRPr="00E775A8" w:rsidRDefault="00E775A8" w:rsidP="007E4934">
      <w:pPr>
        <w:shd w:val="clear" w:color="auto" w:fill="FFFFFF"/>
        <w:spacing w:after="0" w:line="240" w:lineRule="auto"/>
        <w:ind w:left="-567"/>
        <w:jc w:val="center"/>
        <w:outlineLvl w:val="1"/>
        <w:rPr>
          <w:rFonts w:ascii="Calibri" w:eastAsia="Times New Roman" w:hAnsi="Calibri" w:cs="Times New Roman"/>
          <w:b/>
          <w:bCs/>
          <w:color w:val="000000"/>
          <w:sz w:val="36"/>
          <w:szCs w:val="36"/>
          <w:lang w:eastAsia="ru-RU"/>
        </w:rPr>
      </w:pPr>
      <w:r w:rsidRPr="00E775A8">
        <w:rPr>
          <w:rFonts w:ascii="Calibri" w:eastAsia="Times New Roman" w:hAnsi="Calibri" w:cs="Times New Roman"/>
          <w:b/>
          <w:bCs/>
          <w:color w:val="FF0000"/>
          <w:sz w:val="36"/>
          <w:szCs w:val="36"/>
          <w:lang w:eastAsia="ru-RU"/>
        </w:rPr>
        <w:t>по базовой и профильной математике</w:t>
      </w:r>
    </w:p>
    <w:p w:rsidR="00E775A8" w:rsidRPr="00E775A8" w:rsidRDefault="00E775A8" w:rsidP="00E775A8">
      <w:pPr>
        <w:spacing w:after="0" w:line="240" w:lineRule="auto"/>
        <w:ind w:left="-567" w:firstLine="567"/>
        <w:rPr>
          <w:rFonts w:ascii="Times New Roman" w:eastAsia="Times New Roman" w:hAnsi="Times New Roman" w:cs="Times New Roman"/>
          <w:sz w:val="24"/>
          <w:szCs w:val="24"/>
          <w:lang w:eastAsia="ru-RU"/>
        </w:rPr>
      </w:pPr>
    </w:p>
    <w:p w:rsidR="00E775A8" w:rsidRPr="00E775A8" w:rsidRDefault="00E775A8" w:rsidP="00E775A8">
      <w:pPr>
        <w:shd w:val="clear" w:color="auto" w:fill="FFFFFF"/>
        <w:spacing w:after="75" w:line="240" w:lineRule="auto"/>
        <w:ind w:left="-567" w:firstLine="567"/>
        <w:rPr>
          <w:rFonts w:ascii="Calibri" w:eastAsia="Times New Roman" w:hAnsi="Calibri" w:cs="Times New Roman"/>
          <w:color w:val="000000"/>
          <w:sz w:val="26"/>
          <w:szCs w:val="26"/>
          <w:lang w:eastAsia="ru-RU"/>
        </w:rPr>
      </w:pPr>
      <w:r>
        <w:rPr>
          <w:rFonts w:ascii="Calibri" w:eastAsia="Times New Roman" w:hAnsi="Calibri" w:cs="Times New Roman"/>
          <w:noProof/>
          <w:color w:val="000000"/>
          <w:sz w:val="26"/>
          <w:szCs w:val="26"/>
          <w:lang w:eastAsia="ru-RU"/>
        </w:rPr>
        <w:drawing>
          <wp:inline distT="0" distB="0" distL="0" distR="0" wp14:anchorId="0B3AC541" wp14:editId="68ADF4E6">
            <wp:extent cx="3921125" cy="2940844"/>
            <wp:effectExtent l="0" t="0" r="3175" b="0"/>
            <wp:docPr id="1" name="Рисунок 1" descr="http://www.obrnadzor.gov.ru/common/upload/news/forMain/image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nadzor.gov.ru/common/upload/news/forMain/image0_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0962" cy="2940722"/>
                    </a:xfrm>
                    <a:prstGeom prst="rect">
                      <a:avLst/>
                    </a:prstGeom>
                    <a:noFill/>
                    <a:ln>
                      <a:noFill/>
                    </a:ln>
                  </pic:spPr>
                </pic:pic>
              </a:graphicData>
            </a:graphic>
          </wp:inline>
        </w:drawing>
      </w:r>
    </w:p>
    <w:p w:rsidR="001F3AA1" w:rsidRDefault="001F3AA1"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p>
    <w:p w:rsidR="00E775A8" w:rsidRP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 xml:space="preserve">Эфир, посвященный подготовке к ЕГЭ по математике, прошел </w:t>
      </w:r>
      <w:r w:rsidRPr="00313A1E">
        <w:rPr>
          <w:rFonts w:ascii="Calibri" w:eastAsia="Times New Roman" w:hAnsi="Calibri" w:cs="Times New Roman"/>
          <w:b/>
          <w:color w:val="000000"/>
          <w:sz w:val="26"/>
          <w:szCs w:val="26"/>
          <w:lang w:eastAsia="ru-RU"/>
        </w:rPr>
        <w:t>16 октября</w:t>
      </w:r>
      <w:r w:rsidRPr="00E775A8">
        <w:rPr>
          <w:rFonts w:ascii="Calibri" w:eastAsia="Times New Roman" w:hAnsi="Calibri" w:cs="Times New Roman"/>
          <w:color w:val="000000"/>
          <w:sz w:val="26"/>
          <w:szCs w:val="26"/>
          <w:lang w:eastAsia="ru-RU"/>
        </w:rPr>
        <w:t xml:space="preserve"> в рамках онлайн-консультаций </w:t>
      </w:r>
      <w:proofErr w:type="spellStart"/>
      <w:r w:rsidRPr="00E775A8">
        <w:rPr>
          <w:rFonts w:ascii="Calibri" w:eastAsia="Times New Roman" w:hAnsi="Calibri" w:cs="Times New Roman"/>
          <w:color w:val="000000"/>
          <w:sz w:val="26"/>
          <w:szCs w:val="26"/>
          <w:lang w:eastAsia="ru-RU"/>
        </w:rPr>
        <w:t>Рособрнадзора</w:t>
      </w:r>
      <w:proofErr w:type="spellEnd"/>
      <w:r w:rsidRPr="00E775A8">
        <w:rPr>
          <w:rFonts w:ascii="Calibri" w:eastAsia="Times New Roman" w:hAnsi="Calibri" w:cs="Times New Roman"/>
          <w:color w:val="000000"/>
          <w:sz w:val="26"/>
          <w:szCs w:val="26"/>
          <w:lang w:eastAsia="ru-RU"/>
        </w:rPr>
        <w:t xml:space="preserve"> от разработчиков экзаменационных материалов из Федерального института педагогических измерений (ФИПИ). Об экзаменационной работе и особенностях подготовки к ЕГЭ по этому предмету рассказал руководитель комиссии по разработке контрольных измерительных материалов по математике, кандидат физико-математических наук Иван Ященко.</w:t>
      </w:r>
    </w:p>
    <w:p w:rsidR="00E775A8" w:rsidRP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В ходе эфира были разобраны экзаменационные работы базового и профильного уровней и составляющие их задания. Иван Ященко дал советы выпускникам, как правильно оценить свои силы и выбрать нужный уровень экзамена, как лучше выстроить стратегию подготовки, как правильно записывать ответы, приводить решения задач и как избежать распространенных ошибок.</w:t>
      </w:r>
    </w:p>
    <w:p w:rsidR="00E775A8" w:rsidRP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 xml:space="preserve">Отдельно Иван Ященко остановился на том, как нужно пользоваться при подготовке материалами, размещенными на сайте ФИПИ. «В одном демонстрационном варианте невозможно представить все многообразие заданий, которые могут быть на ЕГЭ. Это просто пример. Самый неудачный способ подготовки – </w:t>
      </w:r>
      <w:proofErr w:type="spellStart"/>
      <w:r w:rsidRPr="00E775A8">
        <w:rPr>
          <w:rFonts w:ascii="Calibri" w:eastAsia="Times New Roman" w:hAnsi="Calibri" w:cs="Times New Roman"/>
          <w:color w:val="000000"/>
          <w:sz w:val="26"/>
          <w:szCs w:val="26"/>
          <w:lang w:eastAsia="ru-RU"/>
        </w:rPr>
        <w:t>прорешать</w:t>
      </w:r>
      <w:proofErr w:type="spellEnd"/>
      <w:r w:rsidRPr="00E775A8">
        <w:rPr>
          <w:rFonts w:ascii="Calibri" w:eastAsia="Times New Roman" w:hAnsi="Calibri" w:cs="Times New Roman"/>
          <w:color w:val="000000"/>
          <w:sz w:val="26"/>
          <w:szCs w:val="26"/>
          <w:lang w:eastAsia="ru-RU"/>
        </w:rPr>
        <w:t xml:space="preserve"> демоверсию, выучить ее наизусть и думать, что готов ко всем заданиям. Надо именно учиться решать задачи, поэтому не ограничивайтесь демонстрационным вариантом», - посоветовал он.</w:t>
      </w:r>
    </w:p>
    <w:p w:rsid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 xml:space="preserve">Также зрители эфира смогли задать свои вопросы и получить на них ответы в онлайн-режиме. В прямом эфире </w:t>
      </w:r>
      <w:proofErr w:type="spellStart"/>
      <w:r w:rsidRPr="00E775A8">
        <w:rPr>
          <w:rFonts w:ascii="Calibri" w:eastAsia="Times New Roman" w:hAnsi="Calibri" w:cs="Times New Roman"/>
          <w:color w:val="000000"/>
          <w:sz w:val="26"/>
          <w:szCs w:val="26"/>
          <w:lang w:eastAsia="ru-RU"/>
        </w:rPr>
        <w:t>видеоконсультацию</w:t>
      </w:r>
      <w:proofErr w:type="spellEnd"/>
      <w:r w:rsidRPr="00E775A8">
        <w:rPr>
          <w:rFonts w:ascii="Calibri" w:eastAsia="Times New Roman" w:hAnsi="Calibri" w:cs="Times New Roman"/>
          <w:color w:val="000000"/>
          <w:sz w:val="26"/>
          <w:szCs w:val="26"/>
          <w:lang w:eastAsia="ru-RU"/>
        </w:rPr>
        <w:t xml:space="preserve"> по подготовке к ЕГЭ по математике посмотрело около 10 тысяч человек. Видеозапись доступна на страницах </w:t>
      </w:r>
      <w:proofErr w:type="spellStart"/>
      <w:r w:rsidRPr="00E775A8">
        <w:rPr>
          <w:rFonts w:ascii="Calibri" w:eastAsia="Times New Roman" w:hAnsi="Calibri" w:cs="Times New Roman"/>
          <w:color w:val="000000"/>
          <w:sz w:val="26"/>
          <w:szCs w:val="26"/>
          <w:lang w:eastAsia="ru-RU"/>
        </w:rPr>
        <w:t>Рособрнадзора</w:t>
      </w:r>
      <w:proofErr w:type="spellEnd"/>
      <w:r w:rsidRPr="00E775A8">
        <w:rPr>
          <w:rFonts w:ascii="Calibri" w:eastAsia="Times New Roman" w:hAnsi="Calibri" w:cs="Times New Roman"/>
          <w:color w:val="000000"/>
          <w:sz w:val="26"/>
          <w:szCs w:val="26"/>
          <w:lang w:eastAsia="ru-RU"/>
        </w:rPr>
        <w:t xml:space="preserve"> в социальной сети </w:t>
      </w:r>
      <w:hyperlink r:id="rId6" w:tgtFrame="_blank" w:history="1">
        <w:r w:rsidRPr="00E775A8">
          <w:rPr>
            <w:rFonts w:ascii="Calibri" w:eastAsia="Times New Roman" w:hAnsi="Calibri" w:cs="Times New Roman"/>
            <w:color w:val="565187"/>
            <w:sz w:val="26"/>
            <w:szCs w:val="26"/>
            <w:lang w:eastAsia="ru-RU"/>
          </w:rPr>
          <w:t>«ВКонтакте»</w:t>
        </w:r>
      </w:hyperlink>
      <w:r w:rsidRPr="00E775A8">
        <w:rPr>
          <w:rFonts w:ascii="Calibri" w:eastAsia="Times New Roman" w:hAnsi="Calibri" w:cs="Times New Roman"/>
          <w:color w:val="000000"/>
          <w:sz w:val="26"/>
          <w:szCs w:val="26"/>
          <w:lang w:eastAsia="ru-RU"/>
        </w:rPr>
        <w:t> и на </w:t>
      </w:r>
      <w:hyperlink r:id="rId7" w:tgtFrame="_blank" w:history="1">
        <w:r w:rsidRPr="00E775A8">
          <w:rPr>
            <w:rFonts w:ascii="Calibri" w:eastAsia="Times New Roman" w:hAnsi="Calibri" w:cs="Times New Roman"/>
            <w:color w:val="565187"/>
            <w:sz w:val="26"/>
            <w:szCs w:val="26"/>
            <w:lang w:eastAsia="ru-RU"/>
          </w:rPr>
          <w:t>YouTube</w:t>
        </w:r>
      </w:hyperlink>
      <w:r>
        <w:rPr>
          <w:rFonts w:ascii="Calibri" w:eastAsia="Times New Roman" w:hAnsi="Calibri" w:cs="Times New Roman"/>
          <w:color w:val="000000"/>
          <w:sz w:val="26"/>
          <w:szCs w:val="26"/>
          <w:lang w:eastAsia="ru-RU"/>
        </w:rPr>
        <w:t xml:space="preserve"> </w:t>
      </w:r>
      <w:hyperlink r:id="rId8" w:history="1">
        <w:r w:rsidR="00756B1C" w:rsidRPr="00880640">
          <w:rPr>
            <w:rStyle w:val="a3"/>
            <w:rFonts w:ascii="Calibri" w:eastAsia="Times New Roman" w:hAnsi="Calibri" w:cs="Times New Roman"/>
            <w:sz w:val="26"/>
            <w:szCs w:val="26"/>
            <w:lang w:eastAsia="ru-RU"/>
          </w:rPr>
          <w:t>https://www.youtube.com/watch?v=MGAO7XOz9hs&amp;feature=youtu.be</w:t>
        </w:r>
      </w:hyperlink>
    </w:p>
    <w:p w:rsidR="00756B1C" w:rsidRPr="00E775A8" w:rsidRDefault="00756B1C"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p>
    <w:p w:rsidR="009E4751" w:rsidRDefault="009E4751"/>
    <w:sectPr w:rsidR="009E4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73"/>
    <w:rsid w:val="001F3AA1"/>
    <w:rsid w:val="00313A1E"/>
    <w:rsid w:val="00687273"/>
    <w:rsid w:val="00756B1C"/>
    <w:rsid w:val="007E4934"/>
    <w:rsid w:val="009E4751"/>
    <w:rsid w:val="00B472E4"/>
    <w:rsid w:val="00E775A8"/>
    <w:rsid w:val="00F8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7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75A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775A8"/>
    <w:rPr>
      <w:color w:val="0000FF"/>
      <w:u w:val="single"/>
    </w:rPr>
  </w:style>
  <w:style w:type="paragraph" w:styleId="a4">
    <w:name w:val="Balloon Text"/>
    <w:basedOn w:val="a"/>
    <w:link w:val="a5"/>
    <w:uiPriority w:val="99"/>
    <w:semiHidden/>
    <w:unhideWhenUsed/>
    <w:rsid w:val="00E775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7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75A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775A8"/>
    <w:rPr>
      <w:color w:val="0000FF"/>
      <w:u w:val="single"/>
    </w:rPr>
  </w:style>
  <w:style w:type="paragraph" w:styleId="a4">
    <w:name w:val="Balloon Text"/>
    <w:basedOn w:val="a"/>
    <w:link w:val="a5"/>
    <w:uiPriority w:val="99"/>
    <w:semiHidden/>
    <w:unhideWhenUsed/>
    <w:rsid w:val="00E775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160">
      <w:bodyDiv w:val="1"/>
      <w:marLeft w:val="0"/>
      <w:marRight w:val="0"/>
      <w:marTop w:val="0"/>
      <w:marBottom w:val="0"/>
      <w:divBdr>
        <w:top w:val="none" w:sz="0" w:space="0" w:color="auto"/>
        <w:left w:val="none" w:sz="0" w:space="0" w:color="auto"/>
        <w:bottom w:val="none" w:sz="0" w:space="0" w:color="auto"/>
        <w:right w:val="none" w:sz="0" w:space="0" w:color="auto"/>
      </w:divBdr>
      <w:divsChild>
        <w:div w:id="1455828732">
          <w:marLeft w:val="0"/>
          <w:marRight w:val="0"/>
          <w:marTop w:val="150"/>
          <w:marBottom w:val="0"/>
          <w:divBdr>
            <w:top w:val="none" w:sz="0" w:space="0" w:color="auto"/>
            <w:left w:val="none" w:sz="0" w:space="0" w:color="auto"/>
            <w:bottom w:val="none" w:sz="0" w:space="0" w:color="auto"/>
            <w:right w:val="none" w:sz="0" w:space="0" w:color="auto"/>
          </w:divBdr>
          <w:divsChild>
            <w:div w:id="311373383">
              <w:marLeft w:val="0"/>
              <w:marRight w:val="0"/>
              <w:marTop w:val="0"/>
              <w:marBottom w:val="0"/>
              <w:divBdr>
                <w:top w:val="none" w:sz="0" w:space="0" w:color="auto"/>
                <w:left w:val="none" w:sz="0" w:space="0" w:color="auto"/>
                <w:bottom w:val="none" w:sz="0" w:space="0" w:color="auto"/>
                <w:right w:val="none" w:sz="0" w:space="0" w:color="auto"/>
              </w:divBdr>
            </w:div>
            <w:div w:id="519971690">
              <w:marLeft w:val="0"/>
              <w:marRight w:val="0"/>
              <w:marTop w:val="0"/>
              <w:marBottom w:val="0"/>
              <w:divBdr>
                <w:top w:val="none" w:sz="0" w:space="0" w:color="auto"/>
                <w:left w:val="none" w:sz="0" w:space="0" w:color="auto"/>
                <w:bottom w:val="none" w:sz="0" w:space="0" w:color="auto"/>
                <w:right w:val="none" w:sz="0" w:space="0" w:color="auto"/>
              </w:divBdr>
              <w:divsChild>
                <w:div w:id="17401276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29593">
          <w:marLeft w:val="0"/>
          <w:marRight w:val="0"/>
          <w:marTop w:val="150"/>
          <w:marBottom w:val="0"/>
          <w:divBdr>
            <w:top w:val="none" w:sz="0" w:space="0" w:color="auto"/>
            <w:left w:val="none" w:sz="0" w:space="0" w:color="auto"/>
            <w:bottom w:val="none" w:sz="0" w:space="0" w:color="auto"/>
            <w:right w:val="none" w:sz="0" w:space="0" w:color="auto"/>
          </w:divBdr>
          <w:divsChild>
            <w:div w:id="322395806">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AO7XOz9hs&amp;feature=youtu.be" TargetMode="External"/><Relationship Id="rId3" Type="http://schemas.openxmlformats.org/officeDocument/2006/relationships/settings" Target="settings.xml"/><Relationship Id="rId7" Type="http://schemas.openxmlformats.org/officeDocument/2006/relationships/hyperlink" Target="https://youtu.be/MGAO7XOz9h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videos-36510627?z=video-36510627_456239602%2Fclub36510627%2Fpl_-36510627_-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Windows User</cp:lastModifiedBy>
  <cp:revision>2</cp:revision>
  <dcterms:created xsi:type="dcterms:W3CDTF">2020-10-16T13:12:00Z</dcterms:created>
  <dcterms:modified xsi:type="dcterms:W3CDTF">2020-10-16T13:12:00Z</dcterms:modified>
</cp:coreProperties>
</file>